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99CB" w14:textId="77777777" w:rsidR="00E85E36" w:rsidRPr="00E85E36" w:rsidRDefault="00E85E36" w:rsidP="00E85E36"/>
    <w:p w14:paraId="49FFCC46" w14:textId="26B7B80E" w:rsidR="00E85E36" w:rsidRPr="00E85E36" w:rsidRDefault="00E85E36" w:rsidP="00E85E36">
      <w:pPr>
        <w:jc w:val="center"/>
      </w:pPr>
      <w:r w:rsidRPr="00E85E36">
        <w:rPr>
          <w:b/>
          <w:bCs/>
        </w:rPr>
        <w:t>KLAUZULA INFORMACYJNA RODO DLA WNIOSKODAWCÓW</w:t>
      </w:r>
    </w:p>
    <w:p w14:paraId="754C76DD" w14:textId="77777777" w:rsidR="00E85E36" w:rsidRPr="00E85E36" w:rsidRDefault="00E85E36" w:rsidP="00671984">
      <w:pPr>
        <w:jc w:val="both"/>
      </w:pPr>
      <w:r w:rsidRPr="00E85E36"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informujmy, że: </w:t>
      </w:r>
    </w:p>
    <w:p w14:paraId="1178E989" w14:textId="77777777" w:rsidR="00E85E36" w:rsidRPr="00E85E36" w:rsidRDefault="00E85E36" w:rsidP="00671984">
      <w:pPr>
        <w:jc w:val="both"/>
      </w:pPr>
      <w:r w:rsidRPr="00E85E36">
        <w:t xml:space="preserve">1) Administratorem Pani/ Pana danych jest Marszałek Województwa Dolnośląskiego z siedzibą we Wrocławiu, ul. Wybrzeże J. Słowackiego 12-14, 50-411 Wrocław. </w:t>
      </w:r>
    </w:p>
    <w:p w14:paraId="66A3D9F3" w14:textId="77777777" w:rsidR="00E85E36" w:rsidRPr="00E85E36" w:rsidRDefault="00E85E36" w:rsidP="00671984">
      <w:pPr>
        <w:jc w:val="both"/>
      </w:pPr>
      <w:r w:rsidRPr="00E85E36">
        <w:t xml:space="preserve">2) Została wyznaczona osoba do kontaktu w sprawie przetwarzania danych osobowych (inspektor ochrony danych), adres email: inspektor@dolnyslask.pl. </w:t>
      </w:r>
    </w:p>
    <w:p w14:paraId="29F03713" w14:textId="7DB29781" w:rsidR="00E85E36" w:rsidRPr="00E85E36" w:rsidRDefault="00E85E36" w:rsidP="00671984">
      <w:pPr>
        <w:jc w:val="both"/>
      </w:pPr>
      <w:r w:rsidRPr="00E85E36">
        <w:t xml:space="preserve">3) Pani/Pana dane osobowe przetwarzane są/będą w celu przeprowadzenia weryfikacji wniosku </w:t>
      </w:r>
      <w:r w:rsidR="00671984">
        <w:br/>
      </w:r>
      <w:r w:rsidRPr="00E85E36">
        <w:t xml:space="preserve">o dofinansowanie, zawarciu umowy/porozumienia / podjęcia decyzji o dofinansowaniu, monitorowania, sprawozdawczości, komunikacji, publikacji, ewaluacji, audytów oraz wypełnienia obowiązku archiwizacji dokumentów. </w:t>
      </w:r>
    </w:p>
    <w:p w14:paraId="7F7DAC8A" w14:textId="77777777" w:rsidR="00E85E36" w:rsidRPr="00E85E36" w:rsidRDefault="00E85E36" w:rsidP="00671984">
      <w:pPr>
        <w:jc w:val="both"/>
      </w:pPr>
      <w:r w:rsidRPr="00E85E36">
        <w:t xml:space="preserve">4) Podstawami prawnymi przetwarzania danych osobowych w ww. celach są: </w:t>
      </w:r>
    </w:p>
    <w:p w14:paraId="135125C4" w14:textId="77777777" w:rsidR="00E85E36" w:rsidRPr="00E85E36" w:rsidRDefault="00E85E36" w:rsidP="00671984">
      <w:pPr>
        <w:jc w:val="both"/>
      </w:pPr>
      <w:r w:rsidRPr="00E85E36">
        <w:t xml:space="preserve">a) zawarcie umowy lub działania prowadzące do zawarcia takiej umowy, na podstawie art. 6 ust. 1 lit. b RODO – jeśli dotyczy, </w:t>
      </w:r>
    </w:p>
    <w:p w14:paraId="156E7A85" w14:textId="476B27E6" w:rsidR="00E85E36" w:rsidRDefault="00E85E36" w:rsidP="00671984">
      <w:pPr>
        <w:jc w:val="both"/>
      </w:pPr>
      <w:r w:rsidRPr="00E85E36">
        <w:t xml:space="preserve">b) wypełnienia obowiązku prawnego ciążącego na Administratorze, na podstawie art. 6 ust. 1 lit. c RODO w związku z ustawą z dnia 28 kwietnia 2022 r. o zasadach realizacji zadań finansowanych ze środków europejskich w perspektywie finansowej 2021-2027 (zwaną dalej ustawą wdrożeniową), art. 4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</w:t>
      </w:r>
      <w:r>
        <w:t xml:space="preserve">Morskiego, Rybackiego </w:t>
      </w:r>
      <w:r w:rsidR="00671984">
        <w:br/>
      </w:r>
      <w:r>
        <w:t>i Akwakultury, a tak</w:t>
      </w:r>
      <w:r>
        <w:rPr>
          <w:rFonts w:hint="cs"/>
        </w:rPr>
        <w:t>ż</w:t>
      </w:r>
      <w:r>
        <w:t>e przepisy finansowe na potrzeby tych funduszy oraz na potrzeby Funduszu Azylu, Migracji i Integracji, Funduszu Bezpiecze</w:t>
      </w:r>
      <w:r>
        <w:rPr>
          <w:rFonts w:hint="cs"/>
        </w:rPr>
        <w:t>ń</w:t>
      </w:r>
      <w:r>
        <w:t>stwa Wewn</w:t>
      </w:r>
      <w:r>
        <w:rPr>
          <w:rFonts w:hint="cs"/>
        </w:rPr>
        <w:t>ę</w:t>
      </w:r>
      <w:r>
        <w:t>trznego i Instrumentu Wsparcia Finansowego na rzecz Zarz</w:t>
      </w:r>
      <w:r>
        <w:rPr>
          <w:rFonts w:hint="cs"/>
        </w:rPr>
        <w:t>ą</w:t>
      </w:r>
      <w:r>
        <w:t xml:space="preserve">dzania Granicami i Polityki Wizowej (Dz. U. UE. L. z 2021 r. Nr 231, str. 159 z </w:t>
      </w:r>
      <w:proofErr w:type="spellStart"/>
      <w:r>
        <w:t>p</w:t>
      </w:r>
      <w:r>
        <w:rPr>
          <w:rFonts w:hint="cs"/>
        </w:rPr>
        <w:t>óź</w:t>
      </w:r>
      <w:r>
        <w:t>n</w:t>
      </w:r>
      <w:proofErr w:type="spellEnd"/>
      <w:r>
        <w:t>. zm.) oraz w zwi</w:t>
      </w:r>
      <w:r>
        <w:rPr>
          <w:rFonts w:hint="cs"/>
        </w:rPr>
        <w:t>ą</w:t>
      </w:r>
      <w:r>
        <w:t>zku z art. 6 ustawy o narodowym zasobie archiwalnym i archiwach,</w:t>
      </w:r>
    </w:p>
    <w:p w14:paraId="3F01450D" w14:textId="3D70E71D" w:rsidR="00E85E36" w:rsidRPr="00E85E36" w:rsidRDefault="00E85E36" w:rsidP="00671984">
      <w:pPr>
        <w:jc w:val="both"/>
      </w:pPr>
      <w:r>
        <w:t>c) prawnie uzasadniony interes Administratora polegaj</w:t>
      </w:r>
      <w:r>
        <w:rPr>
          <w:rFonts w:hint="cs"/>
        </w:rPr>
        <w:t>ą</w:t>
      </w:r>
      <w:r>
        <w:t>cy na konieczno</w:t>
      </w:r>
      <w:r>
        <w:rPr>
          <w:rFonts w:hint="cs"/>
        </w:rPr>
        <w:t>ś</w:t>
      </w:r>
      <w:r>
        <w:t>ci przetwarzania danych osobowych dla cel</w:t>
      </w:r>
      <w:r>
        <w:rPr>
          <w:rFonts w:hint="cs"/>
        </w:rPr>
        <w:t>ó</w:t>
      </w:r>
      <w:r>
        <w:t>w zwi</w:t>
      </w:r>
      <w:r>
        <w:rPr>
          <w:rFonts w:hint="cs"/>
        </w:rPr>
        <w:t>ą</w:t>
      </w:r>
      <w:r>
        <w:t>zanych z zawarciem umowy/porozumienia / podj</w:t>
      </w:r>
      <w:r>
        <w:rPr>
          <w:rFonts w:hint="cs"/>
        </w:rPr>
        <w:t>ę</w:t>
      </w:r>
      <w:r>
        <w:t xml:space="preserve">ciem decyzji </w:t>
      </w:r>
      <w:r w:rsidR="00671984">
        <w:br/>
      </w:r>
      <w:r>
        <w:t>o dofinasowaniu (prawid</w:t>
      </w:r>
      <w:r>
        <w:rPr>
          <w:rFonts w:hint="cs"/>
        </w:rPr>
        <w:t>ł</w:t>
      </w:r>
      <w:r>
        <w:t>owym oznaczeniem Stron), realizacj</w:t>
      </w:r>
      <w:r>
        <w:rPr>
          <w:rFonts w:hint="cs"/>
        </w:rPr>
        <w:t>ą</w:t>
      </w:r>
      <w:r>
        <w:t xml:space="preserve"> umowy/porozumienia/decyzji </w:t>
      </w:r>
      <w:r w:rsidR="00671984">
        <w:br/>
      </w:r>
      <w:r>
        <w:t>o dofinasowaniu (zapewnienie bie</w:t>
      </w:r>
      <w:r>
        <w:rPr>
          <w:rFonts w:hint="cs"/>
        </w:rPr>
        <w:t>żą</w:t>
      </w:r>
      <w:r>
        <w:t>cego kontaktu pomi</w:t>
      </w:r>
      <w:r>
        <w:rPr>
          <w:rFonts w:hint="cs"/>
        </w:rPr>
        <w:t>ę</w:t>
      </w:r>
      <w:r>
        <w:t>dzy przedstawicielami Stron) na podstawie art. 6 ust. 1 lit. f RODO.</w:t>
      </w:r>
    </w:p>
    <w:p w14:paraId="2EC2ECB3" w14:textId="2F5F07DF" w:rsidR="00E85E36" w:rsidRPr="00E85E36" w:rsidRDefault="00E85E36" w:rsidP="00671984">
      <w:pPr>
        <w:jc w:val="both"/>
      </w:pPr>
      <w:r w:rsidRPr="00E85E36">
        <w:t xml:space="preserve">5) Źródłem pochodzenia danych osobowych jest wniosek o dofinasowanie. Kategorie odnośnych danych osobowych obejmują dane takie imię i nazwisko, adres poczty e-mail, numer telefonu, </w:t>
      </w:r>
      <w:r w:rsidR="00671984">
        <w:br/>
      </w:r>
      <w:r w:rsidRPr="00E85E36">
        <w:t xml:space="preserve">a także mogą obejmować inne dane, niezbędne do realizacji ww. celów, ujawnione w toku realizacji. </w:t>
      </w:r>
    </w:p>
    <w:p w14:paraId="06FF54DD" w14:textId="77777777" w:rsidR="00E85E36" w:rsidRPr="00E85E36" w:rsidRDefault="00E85E36" w:rsidP="00671984">
      <w:pPr>
        <w:jc w:val="both"/>
      </w:pPr>
      <w:r w:rsidRPr="00E85E36">
        <w:lastRenderedPageBreak/>
        <w:t xml:space="preserve">6) Odbiorcami Pani/ Pana danych osobowych będą podmioty uprawnione na podstawie przepisów prawa, w tym przede wszystkim podmioty wskazane w art. 89 ustawy wdrożeniowej. </w:t>
      </w:r>
    </w:p>
    <w:p w14:paraId="0C6760DB" w14:textId="77777777" w:rsidR="00E85E36" w:rsidRPr="00E85E36" w:rsidRDefault="00E85E36" w:rsidP="00671984">
      <w:pPr>
        <w:jc w:val="both"/>
      </w:pPr>
      <w:r w:rsidRPr="00E85E36">
        <w:t xml:space="preserve">7) Pani/Pana dane osobowe będą przechowywane przez okres niezbędny do realizacji ww. celów, a w szczególności do czasu rozliczenia i zamknięcia programu Fundusze Europejskie dla Dolnego Śląska 2021-2027 oraz do czasu zakończenia archiwizacji dokumentacji. </w:t>
      </w:r>
    </w:p>
    <w:p w14:paraId="74FB585E" w14:textId="77777777" w:rsidR="00E85E36" w:rsidRPr="00E85E36" w:rsidRDefault="00E85E36" w:rsidP="00671984">
      <w:pPr>
        <w:jc w:val="both"/>
      </w:pPr>
      <w:r w:rsidRPr="00E85E36">
        <w:t xml:space="preserve">8) Posiada Pani/Pan prawo dostępu do treści swoich danych oraz prawo ich sprostowania, ograniczenia przetwarzania, prawo wniesienia sprzeciwu. </w:t>
      </w:r>
    </w:p>
    <w:p w14:paraId="5EBD2941" w14:textId="73C7EFA3" w:rsidR="00E85E36" w:rsidRPr="00E85E36" w:rsidRDefault="00E85E36" w:rsidP="00671984">
      <w:pPr>
        <w:jc w:val="both"/>
      </w:pPr>
      <w:r w:rsidRPr="00E85E36">
        <w:t xml:space="preserve">9) Ma Pani/Pan prawo wniesienia skargi do Prezesa Urzędu Ochrony Danych, ul. Stawki 2, 00-193 Warszawa, gdy uzna Pani/Pan, iż przetwarzanie danych osobowych Pani/Pana dotyczących narusza przepisy ogólnego rozporządzenia o ochronie danych osobowych z dnia 27 kwietnia 2016 r. </w:t>
      </w:r>
    </w:p>
    <w:p w14:paraId="19E49781" w14:textId="77777777" w:rsidR="00E85E36" w:rsidRPr="00E85E36" w:rsidRDefault="00E85E36" w:rsidP="00671984">
      <w:pPr>
        <w:jc w:val="both"/>
      </w:pPr>
      <w:r w:rsidRPr="00E85E36">
        <w:t xml:space="preserve">10) Podanie danych jest konieczne do złożenia wniosku o dofinansowanie oraz w przypadku wyboru projektu do dofinansowania – zawarcia umowy/porozumienia / podjęcia decyzji o dofinansowaniu. Konsekwencją niepodania danych będzie brak możliwości zarejestrowania się jako użytkownik WOD2021/CST2021, brak możliwości złożenia wniosku o dofinansowanie oraz brak możliwości udzielenia wsparcia. </w:t>
      </w:r>
    </w:p>
    <w:p w14:paraId="7194F120" w14:textId="77777777" w:rsidR="00E85E36" w:rsidRPr="00E85E36" w:rsidRDefault="00E85E36" w:rsidP="00671984">
      <w:pPr>
        <w:jc w:val="both"/>
      </w:pPr>
      <w:r w:rsidRPr="00E85E36">
        <w:t xml:space="preserve">11) Pani/Pana dane nie będą wykorzystywane do zautomatyzowanego podejmowania decyzji w tym profilowania, o którym mowa w art. 22 rozporządzenia. </w:t>
      </w:r>
    </w:p>
    <w:p w14:paraId="7BF26675" w14:textId="77777777" w:rsidR="00E85E36" w:rsidRPr="00E85E36" w:rsidRDefault="00E85E36" w:rsidP="00E85E36"/>
    <w:p w14:paraId="36ED2D6C" w14:textId="6A38CCCE" w:rsidR="00E85E36" w:rsidRPr="00E85E36" w:rsidRDefault="00E85E36" w:rsidP="00E85E36"/>
    <w:p w14:paraId="43DD1E7F" w14:textId="77777777" w:rsidR="000323B5" w:rsidRDefault="000323B5"/>
    <w:sectPr w:rsidR="000323B5" w:rsidSect="00E85E36">
      <w:headerReference w:type="default" r:id="rId6"/>
      <w:pgSz w:w="11906" w:h="17338"/>
      <w:pgMar w:top="1208" w:right="841" w:bottom="1417" w:left="116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8A60" w14:textId="77777777" w:rsidR="007F7EF1" w:rsidRDefault="007F7EF1" w:rsidP="008E3EE3">
      <w:pPr>
        <w:spacing w:after="0" w:line="240" w:lineRule="auto"/>
      </w:pPr>
      <w:r>
        <w:separator/>
      </w:r>
    </w:p>
  </w:endnote>
  <w:endnote w:type="continuationSeparator" w:id="0">
    <w:p w14:paraId="4D95378D" w14:textId="77777777" w:rsidR="007F7EF1" w:rsidRDefault="007F7EF1" w:rsidP="008E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409F" w14:textId="77777777" w:rsidR="007F7EF1" w:rsidRDefault="007F7EF1" w:rsidP="008E3EE3">
      <w:pPr>
        <w:spacing w:after="0" w:line="240" w:lineRule="auto"/>
      </w:pPr>
      <w:r>
        <w:separator/>
      </w:r>
    </w:p>
  </w:footnote>
  <w:footnote w:type="continuationSeparator" w:id="0">
    <w:p w14:paraId="7F121669" w14:textId="77777777" w:rsidR="007F7EF1" w:rsidRDefault="007F7EF1" w:rsidP="008E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C139" w14:textId="060EA0AD" w:rsidR="008E3EE3" w:rsidRDefault="008E3EE3">
    <w:pPr>
      <w:pStyle w:val="Nagwek"/>
    </w:pPr>
    <w:r w:rsidRPr="00067D40">
      <w:rPr>
        <w:noProof/>
      </w:rPr>
      <w:drawing>
        <wp:inline distT="0" distB="0" distL="0" distR="0" wp14:anchorId="7A36BADA" wp14:editId="20AB2B44">
          <wp:extent cx="5760720" cy="635635"/>
          <wp:effectExtent l="0" t="0" r="0" b="0"/>
          <wp:docPr id="7231458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58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6"/>
    <w:rsid w:val="000323B5"/>
    <w:rsid w:val="004123EE"/>
    <w:rsid w:val="00671984"/>
    <w:rsid w:val="007F7EF1"/>
    <w:rsid w:val="008E3EE3"/>
    <w:rsid w:val="00A176DE"/>
    <w:rsid w:val="00D70B05"/>
    <w:rsid w:val="00E85E36"/>
    <w:rsid w:val="00F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DB39"/>
  <w15:chartTrackingRefBased/>
  <w15:docId w15:val="{6BDE731F-5105-4AB4-BEB4-3049C1EF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E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E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5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5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E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3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EE3"/>
  </w:style>
  <w:style w:type="paragraph" w:styleId="Stopka">
    <w:name w:val="footer"/>
    <w:basedOn w:val="Normalny"/>
    <w:link w:val="StopkaZnak"/>
    <w:uiPriority w:val="99"/>
    <w:unhideWhenUsed/>
    <w:rsid w:val="008E3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Iwańska-Kruszyńska</dc:creator>
  <cp:keywords/>
  <dc:description/>
  <cp:lastModifiedBy>Michalina Tondytko</cp:lastModifiedBy>
  <cp:revision>3</cp:revision>
  <dcterms:created xsi:type="dcterms:W3CDTF">2026-01-19T11:37:00Z</dcterms:created>
  <dcterms:modified xsi:type="dcterms:W3CDTF">2026-01-22T22:06:00Z</dcterms:modified>
</cp:coreProperties>
</file>